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CF" w:rsidRPr="00692BCF" w:rsidRDefault="00692BCF" w:rsidP="00692BCF">
      <w:pPr>
        <w:jc w:val="center"/>
        <w:rPr>
          <w:b/>
          <w:bCs/>
        </w:rPr>
      </w:pPr>
      <w:r w:rsidRPr="00692BCF">
        <w:rPr>
          <w:b/>
          <w:bCs/>
        </w:rPr>
        <w:t>ADAPTAČNÍ PLÁN  2025/2026</w:t>
      </w:r>
    </w:p>
    <w:p w:rsidR="00692BCF" w:rsidRPr="00316C08" w:rsidRDefault="00692BCF" w:rsidP="00692BCF">
      <w:r w:rsidRPr="00316C08">
        <w:t xml:space="preserve">Nástup do </w:t>
      </w:r>
      <w:r>
        <w:t>MŠ</w:t>
      </w:r>
      <w:r w:rsidRPr="00316C08">
        <w:t xml:space="preserve"> je pro dítě i celou rodinu významnou změnou v dosavadním řádu a první zkušeností dítěte se vzdělávací institucí. </w:t>
      </w:r>
      <w:r w:rsidRPr="00316C08">
        <w:rPr>
          <w:b/>
          <w:bCs/>
        </w:rPr>
        <w:t>Je důležité, aby ADAPTACE probíhala pozvolna a postupně</w:t>
      </w:r>
      <w:r w:rsidRPr="00316C08">
        <w:t xml:space="preserve">, proto má naše </w:t>
      </w:r>
      <w:r>
        <w:t>MŠ</w:t>
      </w:r>
      <w:r w:rsidRPr="00316C08">
        <w:t xml:space="preserve"> na základě zkušeností sestaven14denní ADAPTAČNÍ PLÁN, z něhož vypl</w:t>
      </w:r>
      <w:r>
        <w:t>ý</w:t>
      </w:r>
      <w:r w:rsidRPr="00316C08">
        <w:t>vá</w:t>
      </w:r>
      <w:r>
        <w:t>, že</w:t>
      </w:r>
      <w:r w:rsidRPr="00316C08">
        <w:t>: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316C08">
        <w:t>od prvního dne je dítě rodičem po převlečení ve dveřích třídy předávánopaní učitelce</w:t>
      </w:r>
      <w:r>
        <w:t>,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D75C94">
        <w:rPr>
          <w:b/>
          <w:bCs/>
        </w:rPr>
        <w:t>rodiče do třídy nevstupují, ale mohou zůstat v šatně pro případ, že dítě potřebuje jejich emoční podporu</w:t>
      </w:r>
      <w:r>
        <w:t xml:space="preserve"> (Pokud učitelka uzná, že prospěch dítěte vyžaduje přítomnost rodiče ve třídě, domlouvá se přímo s ním. Jedná se však o ojedinělé případy.),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316C08">
        <w:t>délka pobytu dítěte ve školce je postupně prodlužována na základě jeho zralosti a připravenosti na odloučení se od rodiny</w:t>
      </w:r>
      <w:r>
        <w:t>,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316C08">
        <w:rPr>
          <w:b/>
          <w:bCs/>
        </w:rPr>
        <w:t>o délce pobytu dítěte v</w:t>
      </w:r>
      <w:r>
        <w:rPr>
          <w:b/>
          <w:bCs/>
        </w:rPr>
        <w:t> MŠ</w:t>
      </w:r>
      <w:r w:rsidRPr="00316C08">
        <w:rPr>
          <w:b/>
          <w:bCs/>
        </w:rPr>
        <w:t xml:space="preserve"> se v adaptačním období domlouvá učitelka s rodiči</w:t>
      </w:r>
      <w:r w:rsidRPr="00316C08">
        <w:t xml:space="preserve">, přičemž rozhodnutí </w:t>
      </w:r>
      <w:r w:rsidRPr="00316C08">
        <w:rPr>
          <w:b/>
          <w:bCs/>
        </w:rPr>
        <w:t xml:space="preserve">vždy zohledňuje </w:t>
      </w:r>
      <w:r>
        <w:rPr>
          <w:b/>
          <w:bCs/>
        </w:rPr>
        <w:t xml:space="preserve">zralost, připravenost a </w:t>
      </w:r>
      <w:r w:rsidRPr="00316C08">
        <w:rPr>
          <w:b/>
          <w:bCs/>
        </w:rPr>
        <w:t>potřeby dítěte</w:t>
      </w:r>
      <w:r w:rsidRPr="00316C08">
        <w:t xml:space="preserve"> (do svačiny, do vycházky, po obědě …)</w:t>
      </w:r>
      <w:r>
        <w:t>,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  <w:rPr>
          <w:b/>
          <w:bCs/>
        </w:rPr>
      </w:pPr>
      <w:r w:rsidRPr="00316C08">
        <w:rPr>
          <w:b/>
          <w:bCs/>
        </w:rPr>
        <w:t xml:space="preserve">prvních 14 dní je rodič, případně jiná oprávněná osoba, dostupná na telefonu a připravená dítě z </w:t>
      </w:r>
      <w:r>
        <w:rPr>
          <w:b/>
          <w:bCs/>
        </w:rPr>
        <w:t>MŠ</w:t>
      </w:r>
      <w:r w:rsidRPr="00D75C94">
        <w:rPr>
          <w:b/>
          <w:bCs/>
        </w:rPr>
        <w:t xml:space="preserve">kdykoliv </w:t>
      </w:r>
      <w:r w:rsidRPr="00316C08">
        <w:rPr>
          <w:b/>
          <w:bCs/>
        </w:rPr>
        <w:t>odvést</w:t>
      </w:r>
      <w:r>
        <w:rPr>
          <w:b/>
          <w:bCs/>
        </w:rPr>
        <w:t>,</w:t>
      </w:r>
    </w:p>
    <w:p w:rsidR="00692BCF" w:rsidRPr="00DB5926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4C7598">
        <w:rPr>
          <w:b/>
          <w:bCs/>
        </w:rPr>
        <w:t xml:space="preserve">prvních 14 dní dochází dítě </w:t>
      </w:r>
      <w:r>
        <w:rPr>
          <w:b/>
          <w:bCs/>
        </w:rPr>
        <w:t xml:space="preserve">do MŠ </w:t>
      </w:r>
      <w:r w:rsidRPr="004C7598">
        <w:rPr>
          <w:b/>
          <w:bCs/>
        </w:rPr>
        <w:t>pouze v dopoledních hodinách</w:t>
      </w:r>
      <w:r w:rsidRPr="00DB5926">
        <w:t>(Pokud dítě již mateřskou školu navštěvovalo (přestup), případně navštěvovalo dětskou skupinu a zvládá adaptaci na nové prostředí bez obtíží, může být 14 dní, po dohodě s ředitelkou mateřské školy, zkráceno.),</w:t>
      </w:r>
    </w:p>
    <w:p w:rsidR="00692BCF" w:rsidRPr="00710EC1" w:rsidRDefault="00692BCF" w:rsidP="00692BCF">
      <w:pPr>
        <w:pStyle w:val="Odstavecseseznamem"/>
        <w:numPr>
          <w:ilvl w:val="0"/>
          <w:numId w:val="1"/>
        </w:numPr>
        <w:spacing w:after="160"/>
        <w:rPr>
          <w:b/>
          <w:bCs/>
        </w:rPr>
      </w:pPr>
      <w:r w:rsidRPr="00316C08">
        <w:t xml:space="preserve">pokud dítě při svém pobytu v </w:t>
      </w:r>
      <w:r>
        <w:t>MŠ</w:t>
      </w:r>
      <w:r w:rsidRPr="004C7598">
        <w:rPr>
          <w:b/>
          <w:bCs/>
        </w:rPr>
        <w:t>odmítástravu i pití</w:t>
      </w:r>
      <w:r w:rsidRPr="00316C08">
        <w:t xml:space="preserve">, </w:t>
      </w:r>
      <w:r w:rsidRPr="004C7598">
        <w:rPr>
          <w:b/>
          <w:bCs/>
        </w:rPr>
        <w:t>setrvává zde pouze do poledního odpočinku</w:t>
      </w:r>
      <w:r>
        <w:rPr>
          <w:b/>
          <w:bCs/>
        </w:rPr>
        <w:t>,</w:t>
      </w:r>
    </w:p>
    <w:p w:rsidR="00692BCF" w:rsidRPr="00316C08" w:rsidRDefault="00692BCF" w:rsidP="00692BCF">
      <w:pPr>
        <w:pStyle w:val="Odstavecseseznamem"/>
        <w:numPr>
          <w:ilvl w:val="0"/>
          <w:numId w:val="1"/>
        </w:numPr>
        <w:spacing w:after="160"/>
      </w:pPr>
      <w:r w:rsidRPr="00316C08">
        <w:t>v případě, že učitelky po poradě s ředitelkou naznají, že (ani po 14 dnech) dítě ještě není pro celodenní pobyt ve školce zralé, domlouvají se na dalším postupu</w:t>
      </w:r>
      <w:r>
        <w:t xml:space="preserve"> adaptace.</w:t>
      </w:r>
    </w:p>
    <w:p w:rsidR="00692BCF" w:rsidRDefault="00692BCF" w:rsidP="00692BCF">
      <w:pPr>
        <w:spacing w:before="240"/>
      </w:pPr>
      <w:r w:rsidRPr="00316C08">
        <w:t>Dítěti může odloučení od rodiny a pobyt v n</w:t>
      </w:r>
      <w:r>
        <w:t>ovém</w:t>
      </w:r>
      <w:r w:rsidRPr="00316C08">
        <w:t xml:space="preserve"> prostředí usnadnit plyšová hračka, která plní zástupnou roli. V prvních dnech má dítě tohoto „plyšáka“ k dispozici během celého dne. Časemzůstává plyšák s ohledem na hygienické požadavky společně s pyžamem celý týden v ložnici.</w:t>
      </w:r>
    </w:p>
    <w:p w:rsidR="00692BCF" w:rsidRDefault="00692BCF" w:rsidP="00692BCF">
      <w:pPr>
        <w:spacing w:before="240" w:after="240"/>
      </w:pPr>
      <w:r w:rsidRPr="00316C08">
        <w:t xml:space="preserve">Dítěti je možné taktéž vytvořit „rodinnou knížku“ – fotografie rodiny, které zachycují společně strávený čas, ideálně </w:t>
      </w:r>
      <w:proofErr w:type="spellStart"/>
      <w:r w:rsidRPr="00316C08">
        <w:t>zalaminované</w:t>
      </w:r>
      <w:proofErr w:type="spellEnd"/>
      <w:r w:rsidRPr="00316C08">
        <w:t>, jež si dítě může opakovaně prohlížet ve chvíli, kdy je mu smutno.</w:t>
      </w:r>
    </w:p>
    <w:p w:rsidR="00692BCF" w:rsidRPr="00692BCF" w:rsidRDefault="00692BCF" w:rsidP="00692BCF"/>
    <w:sectPr w:rsidR="00692BCF" w:rsidRPr="00692BCF" w:rsidSect="00E2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4BD"/>
    <w:multiLevelType w:val="hybridMultilevel"/>
    <w:tmpl w:val="FC54C644"/>
    <w:lvl w:ilvl="0" w:tplc="A91C0D50">
      <w:numFmt w:val="bullet"/>
      <w:lvlText w:val="-"/>
      <w:lvlJc w:val="left"/>
      <w:pPr>
        <w:ind w:left="624" w:hanging="284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BCF"/>
    <w:rsid w:val="000F011A"/>
    <w:rsid w:val="00692BCF"/>
    <w:rsid w:val="007D519F"/>
    <w:rsid w:val="00E2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CF"/>
    <w:pPr>
      <w:spacing w:after="0" w:line="36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B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B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B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B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B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B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9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69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692B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B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BCF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9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92B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Ředitelka</cp:lastModifiedBy>
  <cp:revision>2</cp:revision>
  <dcterms:created xsi:type="dcterms:W3CDTF">2025-12-08T07:24:00Z</dcterms:created>
  <dcterms:modified xsi:type="dcterms:W3CDTF">2025-12-08T07:24:00Z</dcterms:modified>
</cp:coreProperties>
</file>